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6910CC43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F949B7">
        <w:rPr>
          <w:rFonts w:cs="Arial"/>
          <w:b/>
          <w:noProof/>
          <w:sz w:val="24"/>
          <w:lang w:val="en-GB"/>
        </w:rPr>
        <w:t>8</w:t>
      </w:r>
      <w:r w:rsidR="00E40620">
        <w:rPr>
          <w:rFonts w:cs="Arial"/>
          <w:b/>
          <w:noProof/>
          <w:sz w:val="24"/>
          <w:lang w:val="en-GB"/>
        </w:rPr>
        <w:t>bis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2A4E0D" w:rsidRPr="002A4E0D">
        <w:rPr>
          <w:rFonts w:cs="Arial"/>
          <w:b/>
          <w:iCs/>
          <w:noProof/>
          <w:sz w:val="28"/>
          <w:lang w:val="en-GB"/>
        </w:rPr>
        <w:t>R1-24</w:t>
      </w:r>
      <w:r w:rsidR="00C11C1B">
        <w:rPr>
          <w:rFonts w:cs="Arial"/>
          <w:b/>
          <w:iCs/>
          <w:noProof/>
          <w:sz w:val="28"/>
          <w:lang w:val="en-GB"/>
        </w:rPr>
        <w:t>08816</w:t>
      </w:r>
    </w:p>
    <w:p w14:paraId="3086AC07" w14:textId="08D36F0F" w:rsidR="00E90E49" w:rsidRPr="00006881" w:rsidRDefault="00F949B7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Hefei</w:t>
      </w:r>
      <w:r w:rsidR="00E40620">
        <w:rPr>
          <w:rFonts w:eastAsia="Times New Roman" w:cs="Times New Roman"/>
          <w:szCs w:val="24"/>
          <w:lang w:eastAsia="en-GB"/>
        </w:rPr>
        <w:t>, China</w:t>
      </w:r>
      <w:r w:rsidR="009347A0">
        <w:rPr>
          <w:rFonts w:eastAsia="Times New Roman" w:cs="Times New Roman"/>
          <w:szCs w:val="24"/>
          <w:lang w:eastAsia="en-GB"/>
        </w:rPr>
        <w:t xml:space="preserve">, </w:t>
      </w:r>
      <w:r>
        <w:rPr>
          <w:rFonts w:eastAsia="Times New Roman" w:cs="Times New Roman"/>
          <w:szCs w:val="24"/>
          <w:lang w:eastAsia="en-GB"/>
        </w:rPr>
        <w:t>Oct 14-18</w:t>
      </w:r>
      <w:proofErr w:type="gramStart"/>
      <w:r w:rsidR="00001FE0">
        <w:rPr>
          <w:rFonts w:eastAsia="Times New Roman" w:cs="Times New Roman"/>
          <w:szCs w:val="24"/>
          <w:lang w:eastAsia="en-GB"/>
        </w:rPr>
        <w:t xml:space="preserve"> 202</w:t>
      </w:r>
      <w:r w:rsidR="00E20D41">
        <w:rPr>
          <w:rFonts w:eastAsia="Times New Roman" w:cs="Times New Roman"/>
          <w:szCs w:val="24"/>
          <w:lang w:eastAsia="en-GB"/>
        </w:rPr>
        <w:t>4</w:t>
      </w:r>
      <w:proofErr w:type="gramEnd"/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06B4CF17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001FE0" w:rsidRPr="009347A0">
        <w:rPr>
          <w:sz w:val="22"/>
          <w:lang w:val="en-GB"/>
        </w:rPr>
        <w:t>9</w:t>
      </w:r>
      <w:r w:rsidR="00E20D41" w:rsidRPr="009347A0">
        <w:rPr>
          <w:sz w:val="22"/>
          <w:lang w:val="en-GB"/>
        </w:rPr>
        <w:t>.</w:t>
      </w:r>
      <w:r w:rsidR="009347A0" w:rsidRPr="009347A0">
        <w:rPr>
          <w:sz w:val="22"/>
          <w:lang w:val="en-GB"/>
        </w:rPr>
        <w:t>5</w:t>
      </w:r>
    </w:p>
    <w:p w14:paraId="5619E868" w14:textId="32AF0F6A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D53416" w:rsidRPr="007916AA">
        <w:rPr>
          <w:sz w:val="22"/>
          <w:lang w:val="en-GB"/>
        </w:rPr>
        <w:t>Rapporteur</w:t>
      </w:r>
      <w:r w:rsidR="002A4E0D">
        <w:rPr>
          <w:sz w:val="22"/>
          <w:lang w:val="en-GB"/>
        </w:rPr>
        <w:t>s</w:t>
      </w:r>
      <w:r w:rsidR="00D53416" w:rsidRPr="007916AA">
        <w:rPr>
          <w:sz w:val="22"/>
          <w:lang w:val="en-GB"/>
        </w:rPr>
        <w:t xml:space="preserve"> (</w:t>
      </w:r>
      <w:r w:rsidR="00F64C2B" w:rsidRPr="007916AA">
        <w:rPr>
          <w:sz w:val="22"/>
          <w:lang w:val="en-GB"/>
        </w:rPr>
        <w:t>Ericsson</w:t>
      </w:r>
      <w:r w:rsidR="002A4E0D">
        <w:rPr>
          <w:sz w:val="22"/>
          <w:lang w:val="en-GB"/>
        </w:rPr>
        <w:t>, Apple</w:t>
      </w:r>
      <w:r w:rsidR="00D53416" w:rsidRPr="007916AA">
        <w:rPr>
          <w:sz w:val="22"/>
          <w:lang w:val="en-GB"/>
        </w:rPr>
        <w:t>)</w:t>
      </w:r>
    </w:p>
    <w:p w14:paraId="3AF5C9FA" w14:textId="759A9E8B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E40620">
        <w:rPr>
          <w:sz w:val="22"/>
          <w:lang w:val="en-GB"/>
        </w:rPr>
        <w:t xml:space="preserve">Updated </w:t>
      </w:r>
      <w:bookmarkStart w:id="0" w:name="_Hlk161823229"/>
      <w:r w:rsidR="003A7798">
        <w:rPr>
          <w:sz w:val="22"/>
          <w:lang w:val="en-GB"/>
        </w:rPr>
        <w:t>w</w:t>
      </w:r>
      <w:r w:rsidR="002A4E0D" w:rsidRPr="002A4E0D">
        <w:rPr>
          <w:sz w:val="22"/>
          <w:lang w:val="en-GB"/>
        </w:rPr>
        <w:t>orkplan for Rel-19 network energy savings WI</w:t>
      </w:r>
      <w:bookmarkEnd w:id="0"/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75A7F029" w:rsidR="002B043E" w:rsidRPr="00DB39E3" w:rsidRDefault="005877CA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latest WID for Rel-19 network energy savings </w:t>
      </w:r>
      <w:r w:rsidR="00F949B7">
        <w:rPr>
          <w:rFonts w:ascii="Times New Roman" w:hAnsi="Times New Roman" w:cs="Times New Roman"/>
          <w:lang w:val="en-GB"/>
        </w:rPr>
        <w:t xml:space="preserve">from RAN#105 meeting </w:t>
      </w:r>
      <w:r>
        <w:rPr>
          <w:rFonts w:ascii="Times New Roman" w:hAnsi="Times New Roman" w:cs="Times New Roman"/>
          <w:lang w:val="en-GB"/>
        </w:rPr>
        <w:t>is in [1]</w:t>
      </w:r>
      <w:r w:rsidR="00390369">
        <w:rPr>
          <w:rFonts w:ascii="Times New Roman" w:hAnsi="Times New Roman" w:cs="Times New Roman"/>
          <w:lang w:val="en-GB"/>
        </w:rPr>
        <w:t>, including an updated</w:t>
      </w:r>
      <w:r w:rsidR="00F949B7">
        <w:rPr>
          <w:rFonts w:ascii="Times New Roman" w:hAnsi="Times New Roman" w:cs="Times New Roman"/>
          <w:lang w:val="en-GB"/>
        </w:rPr>
        <w:t xml:space="preserve"> objective to specify support of on-demand SIB1 </w:t>
      </w:r>
      <w:r w:rsidR="00390369">
        <w:rPr>
          <w:rFonts w:ascii="Times New Roman" w:hAnsi="Times New Roman" w:cs="Times New Roman"/>
          <w:lang w:val="en-GB"/>
        </w:rPr>
        <w:t xml:space="preserve">that </w:t>
      </w:r>
      <w:r w:rsidR="00F949B7">
        <w:rPr>
          <w:rFonts w:ascii="Times New Roman" w:hAnsi="Times New Roman" w:cs="Times New Roman"/>
          <w:lang w:val="en-GB"/>
        </w:rPr>
        <w:t xml:space="preserve">was added based on the checkpoint in the RAN#105. </w:t>
      </w:r>
      <w:r w:rsidR="00E40620">
        <w:rPr>
          <w:rFonts w:ascii="Times New Roman" w:hAnsi="Times New Roman" w:cs="Times New Roman"/>
          <w:lang w:val="en-GB"/>
        </w:rPr>
        <w:t xml:space="preserve">This document shows an </w:t>
      </w:r>
      <w:r w:rsidR="00DD0F3C">
        <w:rPr>
          <w:rFonts w:ascii="Times New Roman" w:hAnsi="Times New Roman" w:cs="Times New Roman"/>
          <w:lang w:val="en-GB"/>
        </w:rPr>
        <w:t xml:space="preserve">updated work plan </w:t>
      </w:r>
      <w:r w:rsidR="00183D4E">
        <w:rPr>
          <w:rFonts w:ascii="Times New Roman" w:hAnsi="Times New Roman" w:cs="Times New Roman"/>
          <w:lang w:val="en-GB"/>
        </w:rPr>
        <w:t>until Rel-19 freeze in Sep 2025</w:t>
      </w:r>
      <w:r w:rsidR="002C49F4">
        <w:rPr>
          <w:rFonts w:ascii="Times New Roman" w:hAnsi="Times New Roman" w:cs="Times New Roman"/>
          <w:lang w:val="en-GB"/>
        </w:rPr>
        <w:t xml:space="preserve"> (earlier plan was submitted in [2])</w:t>
      </w:r>
      <w:r w:rsidR="00DD0F3C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33136A83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Specify procedures</w:t>
            </w: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 and signaling method(s) to support </w:t>
            </w: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on-demand SSB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0AE9EB73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activation/deactivation signaling)</w:t>
            </w:r>
          </w:p>
          <w:p w14:paraId="4AFA55AC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Note1: On-demand SSB transmission can be used by UE for at least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time/frequency synchronization, L1/L3 measurements and </w:t>
            </w:r>
            <w:proofErr w:type="spell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 activation, and is supported for FR1 and FR2 in non-shared spectrum.</w:t>
            </w:r>
          </w:p>
          <w:p w14:paraId="00B5787C" w14:textId="77777777" w:rsidR="00F949B7" w:rsidRPr="00F949B7" w:rsidRDefault="00F949B7" w:rsidP="00F949B7">
            <w:pPr>
              <w:spacing w:after="0"/>
              <w:ind w:left="4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  <w:p w14:paraId="4CDBEE16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Specify support for on-demand SIB1 for UEs in idle/inactive mode [RAN1/2/3]</w:t>
            </w:r>
          </w:p>
          <w:p w14:paraId="2C498EF2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Specify procedures and signaling method(s) for Case 2 [RAN1/2]</w:t>
            </w:r>
          </w:p>
          <w:p w14:paraId="1CFDADC3" w14:textId="77777777" w:rsidR="00F949B7" w:rsidRPr="00F949B7" w:rsidRDefault="00F949B7" w:rsidP="00F949B7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4AFFCF21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Triggering method by UL WUS using PRACH</w:t>
            </w:r>
          </w:p>
          <w:p w14:paraId="52BA1528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Specify inter NG-RAN node </w:t>
            </w:r>
            <w:proofErr w:type="spellStart"/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signalling</w:t>
            </w:r>
            <w:proofErr w:type="spellEnd"/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at least for the configuration of UL WUS [RAN3]</w:t>
            </w:r>
          </w:p>
          <w:p w14:paraId="47CA7626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Note 1: No modification of SSB will be discussed under this </w:t>
            </w:r>
            <w:proofErr w:type="gramStart"/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objective</w:t>
            </w:r>
            <w:proofErr w:type="gramEnd"/>
          </w:p>
          <w:p w14:paraId="3D2368BF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Note 2:</w:t>
            </w:r>
          </w:p>
          <w:p w14:paraId="1276322B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UL WUS: Uplink wake-up signal</w:t>
            </w:r>
          </w:p>
          <w:p w14:paraId="5B6F59BC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Cell A: A cell that is periodically transmitting at least its own </w:t>
            </w:r>
            <w:proofErr w:type="gram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SIB1</w:t>
            </w:r>
            <w:proofErr w:type="gramEnd"/>
          </w:p>
          <w:p w14:paraId="59D27163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NES Cell: A cell that may transmit SIB1 transmission in response to UL WUS from a UE</w:t>
            </w:r>
          </w:p>
          <w:p w14:paraId="7954D8F9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Note 3:</w:t>
            </w:r>
          </w:p>
          <w:p w14:paraId="4714CBE2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RAN1 strives to minimize impact to legacy </w:t>
            </w:r>
            <w:proofErr w:type="gram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UE</w:t>
            </w:r>
            <w:proofErr w:type="gramEnd"/>
          </w:p>
          <w:p w14:paraId="03DE67A9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RAN1 specification impact to support this feature should be </w:t>
            </w:r>
            <w:proofErr w:type="gramStart"/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minimized</w:t>
            </w:r>
            <w:proofErr w:type="gramEnd"/>
          </w:p>
          <w:p w14:paraId="063B679C" w14:textId="77777777" w:rsidR="00F949B7" w:rsidRPr="00F949B7" w:rsidRDefault="00F949B7" w:rsidP="00F949B7">
            <w:pPr>
              <w:spacing w:after="0"/>
              <w:ind w:left="4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30027B67" w14:textId="77777777" w:rsidR="00F949B7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Specify a</w:t>
            </w: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 xml:space="preserve">daptation of common signal/channel transmissions. </w:t>
            </w: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[RAN1/2/3/4]</w:t>
            </w:r>
          </w:p>
          <w:p w14:paraId="6A44ECF1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Adaptation of SSB in time domain, e.g. adapting periodicity </w:t>
            </w:r>
          </w:p>
          <w:p w14:paraId="7142C12D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</w:rPr>
              <w:t>Adaptation of PRACH in time domain</w:t>
            </w:r>
          </w:p>
          <w:p w14:paraId="28F9BD35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Adaptation of paging occasions including confining the paging occasions in the time domain</w:t>
            </w:r>
          </w:p>
          <w:p w14:paraId="0FDC566D" w14:textId="77777777" w:rsidR="00F949B7" w:rsidRPr="00F949B7" w:rsidRDefault="00F949B7" w:rsidP="00F949B7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Note: there shall be no paging latency increase</w:t>
            </w:r>
          </w:p>
          <w:p w14:paraId="12EC419B" w14:textId="77777777" w:rsidR="00F949B7" w:rsidRPr="00F949B7" w:rsidRDefault="00F949B7" w:rsidP="00F949B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F949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Note: there shall be no negative impact to legacy UEs, unless significant benefits are shown </w:t>
            </w:r>
          </w:p>
          <w:p w14:paraId="7D5B3E08" w14:textId="05CDB9AA" w:rsidR="009C1D3C" w:rsidRPr="00F949B7" w:rsidRDefault="00F949B7" w:rsidP="00F949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lang w:eastAsia="zh-CN"/>
              </w:rPr>
            </w:pPr>
            <w:r w:rsidRPr="00F949B7">
              <w:rPr>
                <w:rFonts w:ascii="Times New Roman" w:hAnsi="Times New Roman" w:cs="Times New Roman"/>
                <w:bCs/>
                <w:sz w:val="18"/>
                <w:szCs w:val="18"/>
              </w:rPr>
              <w:t>Specify the corresponding core requirements, for the above features [RAN4].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669DF16C" w:rsidR="004C2105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 w:hint="eastAsia"/>
                <w:bCs/>
                <w:sz w:val="18"/>
                <w:szCs w:val="16"/>
                <w:lang w:val="en-GB" w:eastAsia="zh-CN"/>
              </w:rPr>
              <w:t>Specify corresponding performance requirements and test cases for the network energy saving techniques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77C73C12" w14:textId="382B67B6" w:rsidR="00874E1B" w:rsidRPr="001C5DBE" w:rsidRDefault="00A97B79" w:rsidP="00F949B7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The WI plan for RAN</w:t>
      </w:r>
      <w:r w:rsidR="00C15850">
        <w:rPr>
          <w:rFonts w:ascii="Times New Roman" w:hAnsi="Times New Roman" w:cs="Times New Roman"/>
          <w:szCs w:val="20"/>
          <w:lang w:val="en-GB"/>
        </w:rPr>
        <w:t>1,</w:t>
      </w:r>
      <w:r w:rsidR="005877CA">
        <w:rPr>
          <w:rFonts w:ascii="Times New Roman" w:hAnsi="Times New Roman" w:cs="Times New Roman"/>
          <w:szCs w:val="20"/>
          <w:lang w:val="en-GB"/>
        </w:rPr>
        <w:t>2,3,4</w:t>
      </w:r>
      <w:r>
        <w:rPr>
          <w:rFonts w:ascii="Times New Roman" w:hAnsi="Times New Roman" w:cs="Times New Roman"/>
          <w:szCs w:val="20"/>
          <w:lang w:val="en-GB"/>
        </w:rPr>
        <w:t xml:space="preserve"> is shown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in the table </w:t>
      </w:r>
      <w:r>
        <w:rPr>
          <w:rFonts w:ascii="Times New Roman" w:hAnsi="Times New Roman" w:cs="Times New Roman"/>
          <w:szCs w:val="20"/>
          <w:lang w:val="en-GB"/>
        </w:rPr>
        <w:t>below</w:t>
      </w:r>
      <w:bookmarkStart w:id="2" w:name="_Hlk158930705"/>
      <w:r w:rsidR="00F949B7">
        <w:rPr>
          <w:rFonts w:ascii="Times New Roman" w:hAnsi="Times New Roman" w:cs="Times New Roman"/>
          <w:szCs w:val="20"/>
          <w:lang w:val="en-GB"/>
        </w:rPr>
        <w:t>.</w:t>
      </w:r>
    </w:p>
    <w:bookmarkEnd w:id="2"/>
    <w:p w14:paraId="7CA8C161" w14:textId="3FE964A7" w:rsidR="00A03888" w:rsidRPr="001C5DBE" w:rsidRDefault="009347A0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1C5DBE">
        <w:rPr>
          <w:rFonts w:ascii="Times New Roman" w:hAnsi="Times New Roman" w:cs="Times New Roman"/>
          <w:szCs w:val="20"/>
          <w:lang w:val="en-GB"/>
        </w:rPr>
        <w:t>T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he plan </w:t>
      </w:r>
      <w:r w:rsidR="00CC0555" w:rsidRPr="001C5DBE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i</w:t>
      </w:r>
      <w:r w:rsidR="0078702B" w:rsidRPr="001C5DBE">
        <w:rPr>
          <w:rFonts w:ascii="Times New Roman" w:hAnsi="Times New Roman" w:cs="Times New Roman"/>
          <w:szCs w:val="20"/>
          <w:lang w:val="en-GB"/>
        </w:rPr>
        <w:t xml:space="preserve">ncludes </w:t>
      </w:r>
      <w:r w:rsidRPr="001C5DBE">
        <w:rPr>
          <w:rFonts w:ascii="Times New Roman" w:hAnsi="Times New Roman" w:cs="Times New Roman"/>
          <w:szCs w:val="20"/>
          <w:lang w:val="en-GB"/>
        </w:rPr>
        <w:t xml:space="preserve">(towards the end of WI) </w:t>
      </w:r>
      <w:r w:rsidR="00A03888" w:rsidRPr="001C5DBE">
        <w:rPr>
          <w:rFonts w:ascii="Times New Roman" w:hAnsi="Times New Roman" w:cs="Times New Roman"/>
          <w:szCs w:val="20"/>
          <w:lang w:val="en-GB"/>
        </w:rPr>
        <w:t>provid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relevant input on RRC signalling, UE features</w:t>
      </w:r>
      <w:r w:rsidR="00CC0555" w:rsidRPr="001C5DBE">
        <w:rPr>
          <w:rFonts w:ascii="Times New Roman" w:hAnsi="Times New Roman" w:cs="Times New Roman"/>
          <w:szCs w:val="20"/>
          <w:lang w:val="en-GB"/>
        </w:rPr>
        <w:t>,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and agree</w:t>
      </w:r>
      <w:r w:rsidR="0078702B" w:rsidRPr="001C5DBE">
        <w:rPr>
          <w:rFonts w:ascii="Times New Roman" w:hAnsi="Times New Roman" w:cs="Times New Roman"/>
          <w:szCs w:val="20"/>
          <w:lang w:val="en-GB"/>
        </w:rPr>
        <w:t>ing</w:t>
      </w:r>
      <w:r w:rsidR="00A03888" w:rsidRPr="001C5DBE">
        <w:rPr>
          <w:rFonts w:ascii="Times New Roman" w:hAnsi="Times New Roman" w:cs="Times New Roman"/>
          <w:szCs w:val="20"/>
          <w:lang w:val="en-GB"/>
        </w:rPr>
        <w:t xml:space="preserve"> on the CRs for introducing Rel-19 NES functionality into the Rel-19 specifications.  </w:t>
      </w:r>
    </w:p>
    <w:p w14:paraId="34E49625" w14:textId="77777777" w:rsidR="00CC0555" w:rsidRDefault="00CC0555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tbl>
      <w:tblPr>
        <w:tblW w:w="95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6342"/>
      </w:tblGrid>
      <w:tr w:rsidR="00E43486" w:rsidRPr="00170F27" w14:paraId="634BA0A3" w14:textId="77777777" w:rsidTr="00E43486">
        <w:trPr>
          <w:trHeight w:val="25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B843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1B5A5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49B5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TUs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80EC5" w14:textId="3240AE59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Work plan</w:t>
            </w:r>
            <w:r w:rsidR="0008492A">
              <w:rPr>
                <w:rFonts w:eastAsia="Times New Roman" w:cs="Arial"/>
                <w:color w:val="000000"/>
                <w:sz w:val="18"/>
                <w:szCs w:val="18"/>
              </w:rPr>
              <w:t xml:space="preserve"> for Rel-19 WI</w:t>
            </w:r>
          </w:p>
        </w:tc>
      </w:tr>
      <w:tr w:rsidR="00E43486" w:rsidRPr="00170F27" w14:paraId="152C0137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B848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October 2024</w:t>
            </w:r>
          </w:p>
          <w:p w14:paraId="7BE84E30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A0C802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C9CFD41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DACA37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3071791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21FF6A3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F45805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595B21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2709E3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6759D1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4ED72C1" w14:textId="4E648329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BB77D8E" w14:textId="443B4015" w:rsidR="00F949B7" w:rsidRPr="00F949B7" w:rsidRDefault="00F949B7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4582910" w14:textId="22C0E4DB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056439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7498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80BF8B6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2E513AF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D4F7E8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06098F9" w14:textId="628A25F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8F6C2C9" w14:textId="5914BE58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6DB4E8DC" w14:textId="777739D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4F1A1562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B176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F6E6CD7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A524F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BE8C0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FBFCA7C" w14:textId="68E02DDB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878AA64" w14:textId="3398F051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30DAFB2" w14:textId="2D94133F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E14ED38" w14:textId="77777777" w:rsidTr="00E43486">
        <w:trPr>
          <w:trHeight w:val="305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322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145102D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#112bis</w:t>
            </w:r>
          </w:p>
          <w:p w14:paraId="218A47F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BF5ED93" w14:textId="12BCBAC6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E9964D4" w14:textId="7B4C0751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DBDEA03" w14:textId="516E7AC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4A80D59" w14:textId="32D621AC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1290252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D47AB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November 2024</w:t>
            </w:r>
          </w:p>
          <w:p w14:paraId="0B13728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1D147D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AA7AD6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DB4A99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DA661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R1#119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38B333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E39451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0E8F1F7" w14:textId="07CFDFB6" w:rsidR="00F949B7" w:rsidRPr="00F949B7" w:rsidRDefault="00F949B7" w:rsidP="00F949B7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 w:rsidR="00C2161D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1C30FC" w14:textId="177003C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77E70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97A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BDF45F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F8B26C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731C8E7" w14:textId="2EC1A9AF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543CAC1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85CC17F" w14:textId="5BB691B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78CAF87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B7E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2CBF42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562459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CDECA3F" w14:textId="569770C5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C4412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614D8B8" w14:textId="7B6D2104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E65B96B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AABD1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A25809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#113 </w:t>
            </w:r>
          </w:p>
          <w:p w14:paraId="4BC1E04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21CEB9" w14:textId="74ECF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C4A3295" w14:textId="0ACE1960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836A40" w14:textId="0DF45885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69DCA46" w14:textId="3E8A4C11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5348A47E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71D7A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lastRenderedPageBreak/>
              <w:t>February 2025</w:t>
            </w:r>
          </w:p>
          <w:p w14:paraId="7D82C8D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D5F626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F4FE1B6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13864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B80D902" w14:textId="77777777" w:rsidR="001076BF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692F575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DF6A8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4C06EC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A13A79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44CFFCA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13B8A73" w14:textId="4CC5F2C7" w:rsidR="00F949B7" w:rsidRPr="00F949B7" w:rsidRDefault="00F949B7" w:rsidP="00F949B7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 w:rsidR="00C2161D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8FD94F8" w14:textId="579F805E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910F285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B4AAB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BCC543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C8AB5C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EF470B" w14:textId="1FB02941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74C9A3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562C44A" w14:textId="2877E601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3C4DB4F6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4B587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324D46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6F4935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20ADE1D" w14:textId="442B70FD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246B65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FC60F82" w14:textId="3CF30C73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5429C869" w14:textId="77777777" w:rsidTr="00E43486">
        <w:trPr>
          <w:trHeight w:val="29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406D4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D26B51A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</w:t>
            </w:r>
          </w:p>
          <w:p w14:paraId="30FE883A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EFC0399" w14:textId="49B73264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D1EC26E" w14:textId="519A739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6015C05D" w14:textId="41026309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9F1968F" w14:textId="16812054" w:rsidR="001076BF" w:rsidRPr="00170F27" w:rsidRDefault="002D790B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2D64ED7D" w14:textId="77777777" w:rsidTr="00E43486">
        <w:trPr>
          <w:trHeight w:val="5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B614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2025</w:t>
            </w:r>
          </w:p>
          <w:p w14:paraId="2920036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C2ECCF3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7953E7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B94A5A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A3BE3F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54C67B2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D6EB81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9A3EE5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14A7974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676BDBE3" w14:textId="4140FD8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DF87AE" w14:textId="77777777" w:rsidR="001076BF" w:rsidRPr="00170F27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initial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148CFBBD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78EA2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B279580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589F0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9196D4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ED51E4D" w14:textId="2F415AD8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200E7D7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0F824B3C" w14:textId="62B79FB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632CD71E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24B50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0302B1C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2F28C2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4DF7190B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8FC80E8" w14:textId="2EBD5FB6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BE5AD7D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1B889E47" w14:textId="09CC65F8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0A0EB513" w14:textId="77777777" w:rsidTr="00E43486">
        <w:trPr>
          <w:trHeight w:val="29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5851F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810CD5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#114bis</w:t>
            </w:r>
          </w:p>
          <w:p w14:paraId="67A1EBE6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7C049B" w14:textId="1EA946FC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  <w:p w14:paraId="64C9894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73E1F4A" w14:textId="4E8DB58F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45430EA2" w14:textId="6BC545E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2A4098A" w14:textId="4A273BE1" w:rsidR="001076BF" w:rsidRPr="006D2AD5" w:rsidRDefault="002D790B" w:rsidP="002D790B">
            <w:pPr>
              <w:spacing w:after="0" w:line="240" w:lineRule="auto"/>
              <w:rPr>
                <w:rFonts w:ascii="Times New Roman" w:hAnsi="Times New Roman"/>
                <w:sz w:val="16"/>
                <w:lang w:val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</w:tc>
      </w:tr>
      <w:tr w:rsidR="00E43486" w:rsidRPr="00170F27" w14:paraId="48FE415C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98BC5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2025</w:t>
            </w:r>
          </w:p>
          <w:p w14:paraId="20A3E8F9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B2D5B3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611471E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7FE2003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2F58A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681518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6FE162E" w14:textId="26751F05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A1B50F2" w14:textId="5ECE2263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4CA5C218" w14:textId="37B0D27C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E13F554" w14:textId="77777777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and UE features.</w:t>
            </w:r>
          </w:p>
          <w:p w14:paraId="2EB74C7E" w14:textId="77777777" w:rsidR="001076BF" w:rsidRPr="00170F27" w:rsidRDefault="001076BF" w:rsidP="001076BF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RAN1 specification for introducing the Rel-19 NES functionality.</w:t>
            </w:r>
          </w:p>
        </w:tc>
      </w:tr>
      <w:tr w:rsidR="00E43486" w:rsidRPr="00170F27" w14:paraId="243F9E03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3A1E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A8669D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6758D72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64C9DE" w14:textId="2D7AFC34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C3E2120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5353931F" w14:textId="5053E740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6C0245B" w14:textId="488DCCF2" w:rsidR="001076BF" w:rsidRPr="00170F27" w:rsidRDefault="001076BF" w:rsidP="006D2AD5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Del="002D6CD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</w:tc>
      </w:tr>
      <w:tr w:rsidR="00E43486" w:rsidRPr="00170F27" w14:paraId="7AD9BE8F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DA298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3573825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B5B939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E3E594" w14:textId="622A14C8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415B464" w14:textId="77777777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73395E0B" w14:textId="56787979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E43486" w:rsidRPr="00170F27" w14:paraId="284F85C7" w14:textId="77777777" w:rsidTr="00E43486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069D1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9981FC4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#115 </w:t>
            </w:r>
          </w:p>
          <w:p w14:paraId="2C075575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9D70AD1" w14:textId="26DEFFA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 xml:space="preserve">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4EA7BDA5" w14:textId="63F011F2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(Perf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D3CEFB0" w14:textId="036C17D9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15C40D14" w14:textId="77777777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72EBADC" w14:textId="5CDAC8C3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the core requirements.</w:t>
            </w:r>
          </w:p>
          <w:p w14:paraId="1F185BF8" w14:textId="1D2BA4D3" w:rsidR="00183D4E" w:rsidRPr="001C5DBE" w:rsidRDefault="00183D4E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discussions on performance requirements and test cases for network energy savings techniques.</w:t>
            </w:r>
          </w:p>
          <w:p w14:paraId="14234660" w14:textId="2941D938" w:rsidR="00183D4E" w:rsidRPr="00170F27" w:rsidRDefault="00183D4E" w:rsidP="001076BF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</w:p>
        </w:tc>
      </w:tr>
      <w:tr w:rsidR="00E43486" w:rsidRPr="00170F27" w14:paraId="6FA4C8B4" w14:textId="77777777" w:rsidTr="00E4348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6C57F8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August 2025</w:t>
            </w:r>
          </w:p>
          <w:p w14:paraId="5B77A454" w14:textId="77777777" w:rsidR="001076BF" w:rsidRPr="007275BA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3591A8" w14:textId="3C20DCFC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4219CD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88BCB64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5EBFE93" w14:textId="64DB957B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C03DB6D" w14:textId="3C2FF670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26ECC7B7" w14:textId="4357F62D" w:rsidR="001076BF" w:rsidRDefault="001076BF" w:rsidP="001076BF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76066D87" w14:textId="122D1B15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RAN2 specification for introducing the Rel-19 NES functionality.</w:t>
            </w:r>
          </w:p>
        </w:tc>
      </w:tr>
      <w:tr w:rsidR="00E43486" w:rsidRPr="00170F27" w14:paraId="030D9F50" w14:textId="77777777" w:rsidTr="00E4348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9A8D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E99E21F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084A35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645DA77" w14:textId="57026B9F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41CB9AD8" w14:textId="333FAAF5" w:rsidR="00C2161D" w:rsidRPr="00F949B7" w:rsidRDefault="00C2161D" w:rsidP="00C2161D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3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SIB1 for UEs in idle/inactive mode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  <w:r w:rsidRPr="00F949B7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</w:p>
          <w:p w14:paraId="78E7D679" w14:textId="77777777" w:rsidR="00712E29" w:rsidRDefault="00712E29" w:rsidP="00712E29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lastRenderedPageBreak/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B7C1A67" w14:textId="1382F5E6" w:rsidR="001076BF" w:rsidRPr="00170F27" w:rsidRDefault="00712E29" w:rsidP="00712E29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RAN3 specification for introducing the Rel-19 NES functionality.</w:t>
            </w:r>
          </w:p>
        </w:tc>
      </w:tr>
      <w:tr w:rsidR="00E43486" w:rsidRPr="00170F27" w14:paraId="021F827C" w14:textId="77777777" w:rsidTr="00E43486">
        <w:trPr>
          <w:trHeight w:val="622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574E3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3282047B" w14:textId="77777777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#116</w:t>
            </w:r>
          </w:p>
          <w:p w14:paraId="40F2AF43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0E44971" w14:textId="2DD3A6CE" w:rsidR="001076BF" w:rsidRPr="00417622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1EE539C9" w14:textId="0CE90579" w:rsidR="001076BF" w:rsidRPr="0036517A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36517A">
              <w:rPr>
                <w:rFonts w:eastAsia="Times New Roman" w:cs="Arial"/>
                <w:color w:val="000000"/>
                <w:sz w:val="14"/>
                <w:szCs w:val="14"/>
              </w:rPr>
              <w:t>0.5 (Perf R4RD)</w:t>
            </w:r>
          </w:p>
          <w:p w14:paraId="5AE6A29E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</w:p>
        </w:tc>
        <w:tc>
          <w:tcPr>
            <w:tcW w:w="6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C000"/>
            <w:hideMark/>
          </w:tcPr>
          <w:p w14:paraId="15D6F3D5" w14:textId="4D2A27A7" w:rsidR="002D790B" w:rsidRPr="00B933E0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on-demand SSB SCell operation.</w:t>
            </w:r>
          </w:p>
          <w:p w14:paraId="7254E94C" w14:textId="4D20B3CD" w:rsidR="002D790B" w:rsidRDefault="002D790B" w:rsidP="002D790B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4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E870E48" w14:textId="02073649" w:rsidR="002D790B" w:rsidRPr="001C5DBE" w:rsidRDefault="002D790B" w:rsidP="001C5DBE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1C5DBE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 discussion on the core requirements and a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RAN4 specification for introducing the Rel-19 NES functionality.</w:t>
            </w:r>
          </w:p>
          <w:p w14:paraId="69306F02" w14:textId="47AEF27A" w:rsidR="001076BF" w:rsidRPr="00170F27" w:rsidRDefault="002D790B" w:rsidP="001076BF">
            <w:pPr>
              <w:rPr>
                <w:rFonts w:eastAsia="Times New Roman" w:cs="Arial"/>
                <w:color w:val="FF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</w:t>
            </w:r>
            <w:r w:rsidRPr="006055B8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discussions on performance requirements and test cases for network energy savings techniques.</w:t>
            </w:r>
          </w:p>
        </w:tc>
      </w:tr>
      <w:tr w:rsidR="00E43486" w14:paraId="494E129E" w14:textId="77777777" w:rsidTr="00E43486">
        <w:trPr>
          <w:trHeight w:val="7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DD91F6" w14:textId="77777777" w:rsidR="001076BF" w:rsidRPr="00170F27" w:rsidRDefault="001076BF" w:rsidP="00107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3545B7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EC04290" w14:textId="77777777" w:rsidR="001076BF" w:rsidRPr="00170F27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6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C67A49" w14:textId="77777777" w:rsidR="001076BF" w:rsidRDefault="001076BF" w:rsidP="001076B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1076BF" w:rsidRPr="00170F27" w14:paraId="03EBDAAD" w14:textId="77777777" w:rsidTr="002177C3">
        <w:trPr>
          <w:trHeight w:val="242"/>
        </w:trPr>
        <w:tc>
          <w:tcPr>
            <w:tcW w:w="9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F809BF4" w14:textId="79A38AFD" w:rsidR="001076BF" w:rsidRPr="002177C3" w:rsidRDefault="001076BF" w:rsidP="001076BF">
            <w:pPr>
              <w:pStyle w:val="BodyText"/>
              <w:jc w:val="center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REL-19 freeze at RAN#109 Sep 2025.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3" w:name="_Ref79043627"/>
    <w:bookmarkStart w:id="4" w:name="_Ref68618355"/>
    <w:p w14:paraId="4EEE6650" w14:textId="0F3B64DC" w:rsidR="00E40620" w:rsidRPr="00F14A6B" w:rsidRDefault="00F949B7" w:rsidP="00E40620">
      <w:pPr>
        <w:pStyle w:val="Reference"/>
        <w:rPr>
          <w:rFonts w:ascii="Times New Roman" w:hAnsi="Times New Roman" w:cs="Times New Roman"/>
          <w:lang w:val="en-GB"/>
        </w:rPr>
      </w:pPr>
      <w:r>
        <w:fldChar w:fldCharType="begin"/>
      </w:r>
      <w:r>
        <w:instrText>HYPERLINK "https://www.3gpp.org/ftp/tsg_ran/TSG_RAN/TSGR_105/Docs/RP-242354.zip"</w:instrText>
      </w:r>
      <w:r>
        <w:fldChar w:fldCharType="separate"/>
      </w:r>
      <w:r>
        <w:rPr>
          <w:rStyle w:val="Hyperlink"/>
          <w:sz w:val="19"/>
          <w:szCs w:val="19"/>
        </w:rPr>
        <w:t>RP-242354</w:t>
      </w:r>
      <w:r>
        <w:fldChar w:fldCharType="end"/>
      </w:r>
      <w:bookmarkEnd w:id="3"/>
      <w:bookmarkEnd w:id="4"/>
      <w:r w:rsidR="00E40620" w:rsidRPr="00F14A6B">
        <w:rPr>
          <w:rFonts w:ascii="Times New Roman" w:hAnsi="Times New Roman" w:cs="Times New Roman"/>
          <w:lang w:val="en-GB"/>
        </w:rPr>
        <w:t>, “Revised WID: Enhancements of network energy savings for NR”, RAN#10</w:t>
      </w:r>
      <w:r>
        <w:rPr>
          <w:rFonts w:ascii="Times New Roman" w:hAnsi="Times New Roman" w:cs="Times New Roman"/>
          <w:lang w:val="en-GB"/>
        </w:rPr>
        <w:t>5</w:t>
      </w:r>
      <w:r w:rsidR="00E40620" w:rsidRPr="00F14A6B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Melbourne, Australia, Sep. 2024</w:t>
      </w:r>
      <w:r w:rsidR="00E40620" w:rsidRPr="00F14A6B">
        <w:rPr>
          <w:rFonts w:ascii="Times New Roman" w:hAnsi="Times New Roman" w:cs="Times New Roman"/>
          <w:lang w:val="en-GB"/>
        </w:rPr>
        <w:t>.</w:t>
      </w:r>
    </w:p>
    <w:p w14:paraId="292707A2" w14:textId="7F5BE1FC" w:rsidR="005877CA" w:rsidRPr="00D9290C" w:rsidRDefault="00C23CE2" w:rsidP="005877CA">
      <w:pPr>
        <w:pStyle w:val="Reference"/>
        <w:rPr>
          <w:rFonts w:ascii="Times New Roman" w:hAnsi="Times New Roman" w:cs="Times New Roman"/>
          <w:lang w:val="en-GB"/>
        </w:rPr>
      </w:pPr>
      <w:r w:rsidRPr="00C23CE2">
        <w:rPr>
          <w:rFonts w:ascii="Times New Roman" w:hAnsi="Times New Roman" w:cs="Times New Roman"/>
          <w:lang w:val="en-GB"/>
        </w:rPr>
        <w:t>R1-2403272</w:t>
      </w:r>
      <w:r w:rsidR="002C49F4">
        <w:rPr>
          <w:rFonts w:ascii="Times New Roman" w:hAnsi="Times New Roman" w:cs="Times New Roman"/>
          <w:lang w:val="en-GB"/>
        </w:rPr>
        <w:t>,</w:t>
      </w:r>
      <w:r w:rsidRPr="00C23CE2">
        <w:rPr>
          <w:rFonts w:ascii="Times New Roman" w:hAnsi="Times New Roman" w:cs="Times New Roman"/>
          <w:lang w:val="en-GB"/>
        </w:rPr>
        <w:tab/>
        <w:t>Updated workplan for Rel-19 network energy savings WI</w:t>
      </w:r>
      <w:r w:rsidR="002C49F4">
        <w:rPr>
          <w:rFonts w:ascii="Times New Roman" w:hAnsi="Times New Roman" w:cs="Times New Roman"/>
          <w:lang w:val="en-GB"/>
        </w:rPr>
        <w:t xml:space="preserve">, </w:t>
      </w:r>
      <w:r w:rsidRPr="00C23CE2">
        <w:rPr>
          <w:rFonts w:ascii="Times New Roman" w:hAnsi="Times New Roman" w:cs="Times New Roman"/>
          <w:lang w:val="en-GB"/>
        </w:rPr>
        <w:t>Rapporteurs (Ericsson,</w:t>
      </w:r>
      <w:r w:rsidR="00EB7FB1">
        <w:rPr>
          <w:rFonts w:ascii="Times New Roman" w:hAnsi="Times New Roman" w:cs="Times New Roman"/>
          <w:lang w:val="en-GB"/>
        </w:rPr>
        <w:t xml:space="preserve"> </w:t>
      </w:r>
      <w:r w:rsidRPr="00C23CE2">
        <w:rPr>
          <w:rFonts w:ascii="Times New Roman" w:hAnsi="Times New Roman" w:cs="Times New Roman"/>
          <w:lang w:val="en-GB"/>
        </w:rPr>
        <w:t>Apple)</w:t>
      </w:r>
      <w:r>
        <w:rPr>
          <w:rFonts w:ascii="Times New Roman" w:hAnsi="Times New Roman" w:cs="Times New Roman"/>
          <w:lang w:val="en-GB"/>
        </w:rPr>
        <w:t>,</w:t>
      </w:r>
      <w:r w:rsidR="005877CA">
        <w:rPr>
          <w:rFonts w:ascii="Times New Roman" w:hAnsi="Times New Roman" w:cs="Times New Roman"/>
          <w:lang w:val="en-GB"/>
        </w:rPr>
        <w:t xml:space="preserve"> RAN1#116</w:t>
      </w:r>
      <w:r>
        <w:rPr>
          <w:rFonts w:ascii="Times New Roman" w:hAnsi="Times New Roman" w:cs="Times New Roman"/>
          <w:lang w:val="en-GB"/>
        </w:rPr>
        <w:t>bis</w:t>
      </w:r>
      <w:r w:rsidR="005877C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Changsha, China</w:t>
      </w:r>
      <w:r w:rsidR="005877C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April </w:t>
      </w:r>
      <w:r w:rsidR="005877CA">
        <w:rPr>
          <w:rFonts w:ascii="Times New Roman" w:hAnsi="Times New Roman" w:cs="Times New Roman"/>
          <w:lang w:val="en-GB"/>
        </w:rPr>
        <w:t>2024.</w:t>
      </w:r>
    </w:p>
    <w:p w14:paraId="5B4D1E50" w14:textId="47305303" w:rsidR="00C23CE2" w:rsidRPr="00C23CE2" w:rsidRDefault="00C23CE2" w:rsidP="00C23CE2">
      <w:pPr>
        <w:pStyle w:val="Reference"/>
        <w:rPr>
          <w:rFonts w:ascii="Times New Roman" w:hAnsi="Times New Roman" w:cs="Times New Roman"/>
          <w:lang w:val="en-GB"/>
        </w:rPr>
      </w:pPr>
      <w:r w:rsidRPr="00C23CE2">
        <w:rPr>
          <w:rFonts w:ascii="Times New Roman" w:hAnsi="Times New Roman" w:cs="Times New Roman"/>
          <w:lang w:val="en-GB"/>
        </w:rPr>
        <w:t>RP-240901, Status of time budgets for RAN1/2/3/4 ongoing and new WIs/SIs after RAN #104, RAN1 Chair (Samsung), RAN2 Chair (Interdigital), RAN3 Chair (ZTE), RAN4 Chair (Huawei), RAN#104, Shanghai, China, June 2024.</w:t>
      </w:r>
    </w:p>
    <w:sectPr w:rsidR="00C23CE2" w:rsidRPr="00C23CE2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7472" w14:textId="77777777" w:rsidR="00E43486" w:rsidRDefault="00E43486">
      <w:r>
        <w:separator/>
      </w:r>
    </w:p>
  </w:endnote>
  <w:endnote w:type="continuationSeparator" w:id="0">
    <w:p w14:paraId="378DA81E" w14:textId="77777777" w:rsidR="00E43486" w:rsidRDefault="00E43486">
      <w:r>
        <w:continuationSeparator/>
      </w:r>
    </w:p>
  </w:endnote>
  <w:endnote w:type="continuationNotice" w:id="1">
    <w:p w14:paraId="0CB33C43" w14:textId="77777777" w:rsidR="00E43486" w:rsidRDefault="00E43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4555" w14:textId="77777777" w:rsidR="00E43486" w:rsidRDefault="00E43486">
      <w:r>
        <w:separator/>
      </w:r>
    </w:p>
  </w:footnote>
  <w:footnote w:type="continuationSeparator" w:id="0">
    <w:p w14:paraId="27B02B82" w14:textId="77777777" w:rsidR="00E43486" w:rsidRDefault="00E43486">
      <w:r>
        <w:continuationSeparator/>
      </w:r>
    </w:p>
  </w:footnote>
  <w:footnote w:type="continuationNotice" w:id="1">
    <w:p w14:paraId="0E85F87C" w14:textId="77777777" w:rsidR="00E43486" w:rsidRDefault="00E434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4918140">
    <w:abstractNumId w:val="3"/>
  </w:num>
  <w:num w:numId="2" w16cid:durableId="33965511">
    <w:abstractNumId w:val="19"/>
  </w:num>
  <w:num w:numId="3" w16cid:durableId="435757150">
    <w:abstractNumId w:val="14"/>
  </w:num>
  <w:num w:numId="4" w16cid:durableId="1189296096">
    <w:abstractNumId w:val="15"/>
  </w:num>
  <w:num w:numId="5" w16cid:durableId="744837045">
    <w:abstractNumId w:val="10"/>
  </w:num>
  <w:num w:numId="6" w16cid:durableId="1637640631">
    <w:abstractNumId w:val="17"/>
  </w:num>
  <w:num w:numId="7" w16cid:durableId="700668480">
    <w:abstractNumId w:val="22"/>
  </w:num>
  <w:num w:numId="8" w16cid:durableId="1769617783">
    <w:abstractNumId w:val="12"/>
  </w:num>
  <w:num w:numId="9" w16cid:durableId="469128690">
    <w:abstractNumId w:val="9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20"/>
  </w:num>
  <w:num w:numId="14" w16cid:durableId="1038312559">
    <w:abstractNumId w:val="21"/>
  </w:num>
  <w:num w:numId="15" w16cid:durableId="1118794859">
    <w:abstractNumId w:val="16"/>
  </w:num>
  <w:num w:numId="16" w16cid:durableId="237902794">
    <w:abstractNumId w:val="24"/>
  </w:num>
  <w:num w:numId="17" w16cid:durableId="1442602984">
    <w:abstractNumId w:val="6"/>
  </w:num>
  <w:num w:numId="18" w16cid:durableId="840511438">
    <w:abstractNumId w:val="7"/>
  </w:num>
  <w:num w:numId="19" w16cid:durableId="642463935">
    <w:abstractNumId w:val="5"/>
  </w:num>
  <w:num w:numId="20" w16cid:durableId="1221794402">
    <w:abstractNumId w:val="27"/>
  </w:num>
  <w:num w:numId="21" w16cid:durableId="549149009">
    <w:abstractNumId w:val="13"/>
  </w:num>
  <w:num w:numId="22" w16cid:durableId="45877594">
    <w:abstractNumId w:val="26"/>
  </w:num>
  <w:num w:numId="23" w16cid:durableId="137189562">
    <w:abstractNumId w:val="11"/>
  </w:num>
  <w:num w:numId="24" w16cid:durableId="226376959">
    <w:abstractNumId w:val="4"/>
  </w:num>
  <w:num w:numId="25" w16cid:durableId="1633750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8"/>
  </w:num>
  <w:num w:numId="27" w16cid:durableId="2024243186">
    <w:abstractNumId w:val="25"/>
  </w:num>
  <w:num w:numId="28" w16cid:durableId="1164903401">
    <w:abstractNumId w:val="23"/>
  </w:num>
  <w:num w:numId="29" w16cid:durableId="2081906227">
    <w:abstractNumId w:val="28"/>
  </w:num>
  <w:num w:numId="30" w16cid:durableId="2076467789">
    <w:abstractNumId w:val="29"/>
  </w:num>
  <w:num w:numId="31" w16cid:durableId="861240343">
    <w:abstractNumId w:val="18"/>
  </w:num>
  <w:num w:numId="32" w16cid:durableId="528299627">
    <w:abstractNumId w:val="19"/>
  </w:num>
  <w:num w:numId="33" w16cid:durableId="32724565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6F04"/>
    <w:rsid w:val="000370A3"/>
    <w:rsid w:val="000422E2"/>
    <w:rsid w:val="00042F22"/>
    <w:rsid w:val="00043631"/>
    <w:rsid w:val="000443CD"/>
    <w:rsid w:val="000444EF"/>
    <w:rsid w:val="00045F94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1005FF"/>
    <w:rsid w:val="00101653"/>
    <w:rsid w:val="00104973"/>
    <w:rsid w:val="001062FB"/>
    <w:rsid w:val="001063E6"/>
    <w:rsid w:val="001076BF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3D4E"/>
    <w:rsid w:val="00187B3C"/>
    <w:rsid w:val="00190AC1"/>
    <w:rsid w:val="0019101F"/>
    <w:rsid w:val="001924F1"/>
    <w:rsid w:val="00192743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C5DBE"/>
    <w:rsid w:val="001D083E"/>
    <w:rsid w:val="001D51BA"/>
    <w:rsid w:val="001D53E7"/>
    <w:rsid w:val="001D6342"/>
    <w:rsid w:val="001D6D53"/>
    <w:rsid w:val="001E1459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35B"/>
    <w:rsid w:val="00200490"/>
    <w:rsid w:val="002017B2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E0D"/>
    <w:rsid w:val="002B043E"/>
    <w:rsid w:val="002B1D62"/>
    <w:rsid w:val="002B24D6"/>
    <w:rsid w:val="002B3E99"/>
    <w:rsid w:val="002C41E6"/>
    <w:rsid w:val="002C49F4"/>
    <w:rsid w:val="002C59AC"/>
    <w:rsid w:val="002C6F0B"/>
    <w:rsid w:val="002D071A"/>
    <w:rsid w:val="002D34B2"/>
    <w:rsid w:val="002D3FC9"/>
    <w:rsid w:val="002D48B0"/>
    <w:rsid w:val="002D5B37"/>
    <w:rsid w:val="002D5C98"/>
    <w:rsid w:val="002D6CD3"/>
    <w:rsid w:val="002D7637"/>
    <w:rsid w:val="002D790B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517A"/>
    <w:rsid w:val="00370E47"/>
    <w:rsid w:val="00370F91"/>
    <w:rsid w:val="00371DCC"/>
    <w:rsid w:val="003742AC"/>
    <w:rsid w:val="00374675"/>
    <w:rsid w:val="0037679E"/>
    <w:rsid w:val="00377CE1"/>
    <w:rsid w:val="00385BF0"/>
    <w:rsid w:val="00390369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BAC"/>
    <w:rsid w:val="003A70A4"/>
    <w:rsid w:val="003A7798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4008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352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4E8D"/>
    <w:rsid w:val="00585AB2"/>
    <w:rsid w:val="005877CA"/>
    <w:rsid w:val="0058798C"/>
    <w:rsid w:val="005900FA"/>
    <w:rsid w:val="00592470"/>
    <w:rsid w:val="00593595"/>
    <w:rsid w:val="005935A4"/>
    <w:rsid w:val="005948C2"/>
    <w:rsid w:val="00595DCA"/>
    <w:rsid w:val="0059779B"/>
    <w:rsid w:val="005A205D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70D7"/>
    <w:rsid w:val="00630001"/>
    <w:rsid w:val="006311B3"/>
    <w:rsid w:val="0063284C"/>
    <w:rsid w:val="00633B9B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1EDF"/>
    <w:rsid w:val="006627A2"/>
    <w:rsid w:val="006634E6"/>
    <w:rsid w:val="006655EE"/>
    <w:rsid w:val="00667408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2AD5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E29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2CF5"/>
    <w:rsid w:val="00755B8D"/>
    <w:rsid w:val="007571E1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2DF8"/>
    <w:rsid w:val="009D3E49"/>
    <w:rsid w:val="009D4FF0"/>
    <w:rsid w:val="009D6BA4"/>
    <w:rsid w:val="009D703C"/>
    <w:rsid w:val="009D718F"/>
    <w:rsid w:val="009D7773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687C"/>
    <w:rsid w:val="00C07377"/>
    <w:rsid w:val="00C10478"/>
    <w:rsid w:val="00C11B89"/>
    <w:rsid w:val="00C11C1B"/>
    <w:rsid w:val="00C12107"/>
    <w:rsid w:val="00C145C1"/>
    <w:rsid w:val="00C14D4B"/>
    <w:rsid w:val="00C154BB"/>
    <w:rsid w:val="00C15850"/>
    <w:rsid w:val="00C16B01"/>
    <w:rsid w:val="00C16E1B"/>
    <w:rsid w:val="00C17372"/>
    <w:rsid w:val="00C2074F"/>
    <w:rsid w:val="00C2161D"/>
    <w:rsid w:val="00C23CE2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161D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296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5B52"/>
    <w:rsid w:val="00D75D8B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C5686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20"/>
    <w:rsid w:val="00E43486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B7FB1"/>
    <w:rsid w:val="00EC1E9B"/>
    <w:rsid w:val="00EC24D5"/>
    <w:rsid w:val="00EC27C6"/>
    <w:rsid w:val="00EC3866"/>
    <w:rsid w:val="00EC3CB1"/>
    <w:rsid w:val="00EC4207"/>
    <w:rsid w:val="00EC4DCD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4A6B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49B7"/>
    <w:rsid w:val="00F96985"/>
    <w:rsid w:val="00F97838"/>
    <w:rsid w:val="00FA0C6D"/>
    <w:rsid w:val="00FA0F1F"/>
    <w:rsid w:val="00FA11A0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188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18202-60BE-4D38-A258-10EDC89603E5}"/>
</file>

<file path=customXml/itemProps3.xml><?xml version="1.0" encoding="utf-8"?>
<ds:datastoreItem xmlns:ds="http://schemas.openxmlformats.org/officeDocument/2006/customXml" ds:itemID="{E9B5FF1C-02DA-4BA5-A98B-73D93C31444E}"/>
</file>

<file path=customXml/itemProps4.xml><?xml version="1.0" encoding="utf-8"?>
<ds:datastoreItem xmlns:ds="http://schemas.openxmlformats.org/officeDocument/2006/customXml" ds:itemID="{A59E6E98-405D-4518-89C8-65C9A233AF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1455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2024-10-04T23:36:00Z</dcterms:created>
  <dcterms:modified xsi:type="dcterms:W3CDTF">2024-10-04T23:36:00Z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